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358CF" w14:textId="77777777" w:rsidR="007E3A9B" w:rsidRDefault="007E3A9B" w:rsidP="00FE698B"/>
    <w:tbl>
      <w:tblPr>
        <w:tblW w:w="1431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976"/>
        <w:gridCol w:w="4394"/>
        <w:gridCol w:w="2410"/>
      </w:tblGrid>
      <w:tr w:rsidR="00FE698B" w:rsidRPr="002306BD" w14:paraId="08561003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vAlign w:val="center"/>
          </w:tcPr>
          <w:p w14:paraId="601A8DF5" w14:textId="77777777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p.č</w:t>
            </w:r>
            <w:proofErr w:type="spellEnd"/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vAlign w:val="center"/>
            <w:hideMark/>
          </w:tcPr>
          <w:p w14:paraId="75C4DDFF" w14:textId="77777777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Žadatel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vAlign w:val="center"/>
            <w:hideMark/>
          </w:tcPr>
          <w:p w14:paraId="4680C421" w14:textId="77777777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E5A1" w:themeFill="accent6" w:themeFillTint="66"/>
            <w:noWrap/>
            <w:vAlign w:val="center"/>
            <w:hideMark/>
          </w:tcPr>
          <w:p w14:paraId="54F1133C" w14:textId="3F55D0AF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Výše dotace</w:t>
            </w:r>
          </w:p>
          <w:p w14:paraId="3F7BB831" w14:textId="77777777" w:rsidR="00FE698B" w:rsidRPr="007910E8" w:rsidRDefault="00FE698B" w:rsidP="0041568D">
            <w:pPr>
              <w:spacing w:after="0"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</w:pPr>
            <w:r w:rsidRPr="007910E8">
              <w:rPr>
                <w:rFonts w:ascii="Century Gothic" w:eastAsia="Times New Roman" w:hAnsi="Century Gothic" w:cstheme="minorHAnsi"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FE698B" w:rsidRPr="002306BD" w14:paraId="74270663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FF41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5B58" w14:textId="3FA23F4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Česká Lípa, 28. října 2733,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ABF4" w14:textId="2AD3E08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Špičák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F8388E0" w14:textId="09F1266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16975F4C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FE7A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4133" w14:textId="4E61EA78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Barvířská,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82EB" w14:textId="1D5A590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Barvířská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82E62F7" w14:textId="035C349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225B2376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979D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33EE" w14:textId="1D6CE47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Česká 354,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1758" w14:textId="2E16A9F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Česká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934317C" w14:textId="035A242E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6BE69F0F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2F4D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50BF" w14:textId="4946CBF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T.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G.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Masaryka, Hodkovice nad Mohelkou, okres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45BB" w14:textId="3683B16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Hodkovice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0DDE6A8" w14:textId="342AA95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0A7265A4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EF19" w14:textId="7777777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7910E8">
              <w:rPr>
                <w:rFonts w:ascii="Century Gothic" w:hAnsi="Century Gothic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543E" w14:textId="26039F0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Ostašov,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CFB8" w14:textId="75390D6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Ostašov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2A5B735" w14:textId="63AF4406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72300F00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3048" w14:textId="0E2E594E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23A8" w14:textId="73F7AC1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Švermova 403/40,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F63D" w14:textId="28C55FC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Primární prevence na ZŠ Švermova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29751F6" w14:textId="55D176B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7F10612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0EC4" w14:textId="51E71FD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6166" w14:textId="7F931B6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ul. 5. května 64/49,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12B8" w14:textId="36F8F458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ul. 5. května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F69207D" w14:textId="5FC430D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1703D5CF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C823" w14:textId="3B45A709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C713" w14:textId="498ECE8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Vrchlického 262/17,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8EDA" w14:textId="07C2A8A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Vrchlického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1893003" w14:textId="049239DE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6F5272C4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3F2A" w14:textId="1AB25F3E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F045" w14:textId="0695ECF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Železný Brod, </w:t>
            </w:r>
            <w:proofErr w:type="spellStart"/>
            <w:r w:rsidRPr="00612A8B">
              <w:rPr>
                <w:rFonts w:ascii="Calibri" w:hAnsi="Calibri" w:cs="Calibri"/>
                <w:color w:val="000000"/>
              </w:rPr>
              <w:t>Pelechovská</w:t>
            </w:r>
            <w:proofErr w:type="spellEnd"/>
            <w:r w:rsidRPr="00612A8B">
              <w:rPr>
                <w:rFonts w:ascii="Calibri" w:hAnsi="Calibri" w:cs="Calibri"/>
                <w:color w:val="000000"/>
              </w:rPr>
              <w:t xml:space="preserve"> 800,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D445" w14:textId="51CC58C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proofErr w:type="spellStart"/>
            <w:r w:rsidRPr="00612A8B">
              <w:rPr>
                <w:rFonts w:ascii="Calibri" w:hAnsi="Calibri" w:cs="Calibri"/>
                <w:color w:val="000000"/>
              </w:rPr>
              <w:t>Dobronauti</w:t>
            </w:r>
            <w:proofErr w:type="spellEnd"/>
            <w:r w:rsidRPr="00612A8B">
              <w:rPr>
                <w:rFonts w:ascii="Calibri" w:hAnsi="Calibri" w:cs="Calibri"/>
                <w:color w:val="000000"/>
              </w:rPr>
              <w:t xml:space="preserve"> do ZŠ </w:t>
            </w:r>
            <w:proofErr w:type="spellStart"/>
            <w:r w:rsidRPr="00612A8B">
              <w:rPr>
                <w:rFonts w:ascii="Calibri" w:hAnsi="Calibri" w:cs="Calibri"/>
                <w:color w:val="000000"/>
              </w:rPr>
              <w:t>Pelechovská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BA54B9B" w14:textId="78C2AEF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0F02C090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0E27" w14:textId="26A0E3D1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D7E4" w14:textId="40B12E2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Česká Lípa, Šluknovská 2904,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C145" w14:textId="27774CF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Nejsme stejní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8EB1EA1" w14:textId="5FC05310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35EB63F8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D0A0" w14:textId="239B6D66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7CC5" w14:textId="6844674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U Školy 222/6,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0E5B" w14:textId="26CFBAA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U Školy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9CBAE53" w14:textId="703F7256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01605F6B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4A99" w14:textId="379F4E9B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89A7" w14:textId="6CA4E78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Liberec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Vratislavice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na</w:t>
            </w:r>
            <w:r w:rsidR="000E1156" w:rsidRPr="00612A8B">
              <w:rPr>
                <w:rFonts w:ascii="Calibri" w:hAnsi="Calibri" w:cs="Calibri"/>
                <w:color w:val="000000"/>
              </w:rPr>
              <w:t>d</w:t>
            </w:r>
            <w:r w:rsidRPr="00612A8B">
              <w:rPr>
                <w:rFonts w:ascii="Calibri" w:hAnsi="Calibri" w:cs="Calibri"/>
                <w:color w:val="000000"/>
              </w:rPr>
              <w:t xml:space="preserve">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ED08" w14:textId="0A38713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Program prevence rizikového chování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C9814BC" w14:textId="4D12522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64E605C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64EB" w14:textId="7EE9376C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4930" w14:textId="09118D8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Jablonec nad Nisou, Liberecká 26,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2F2B" w14:textId="325CD91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Poznáváme sebe i druhé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4FB39D1" w14:textId="52E6F816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63B9F884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1298" w14:textId="1736008C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3926" w14:textId="016FB19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Mateřská škola Turnov, Alešova 1140,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11F8" w14:textId="2F0166C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MŠ Dřevěnka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2E91AE8" w14:textId="01C8543D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5427B12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DA24" w14:textId="5729014F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5C50" w14:textId="34FD9CA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Mateřská škola Turnov, Zborovská 914,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F473" w14:textId="63D1B4B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MŠ Zborovská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BCDE06D" w14:textId="7D545F61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4AB8C9D4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1F7D" w14:textId="376B93B6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B449" w14:textId="009EA0A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Smržovka, okres Jablonec nad Nisou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0B9B" w14:textId="7F0DCB8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Podpora prevence šikany na ZŠ Smržovka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5CB1386" w14:textId="28DC076D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23 060</w:t>
            </w:r>
          </w:p>
        </w:tc>
      </w:tr>
      <w:tr w:rsidR="00FE698B" w:rsidRPr="002306BD" w14:paraId="360CC78A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4B91" w14:textId="76A9D89C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C582" w14:textId="413D5A6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Dobiášova 851/5,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B9F5" w14:textId="4F46FDF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rizikového chování, aneb společně to dokážeme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438E743" w14:textId="1C159C78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2E5BD861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EC3" w14:textId="46765DA3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F0E3" w14:textId="6094867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proofErr w:type="spellStart"/>
            <w:r w:rsidRPr="00612A8B">
              <w:rPr>
                <w:rFonts w:ascii="Calibri" w:hAnsi="Calibri" w:cs="Calibri"/>
                <w:color w:val="000000"/>
              </w:rPr>
              <w:t>Doctrina</w:t>
            </w:r>
            <w:proofErr w:type="spellEnd"/>
            <w:r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Podještědské gymnázium, s.r.o.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3EDD" w14:textId="71891463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BIPO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D6171E9" w14:textId="04206018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31 600</w:t>
            </w:r>
          </w:p>
        </w:tc>
      </w:tr>
      <w:tr w:rsidR="00FE698B" w:rsidRPr="002306BD" w14:paraId="736B51B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76D0" w14:textId="5901C4CB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FDB3" w14:textId="4B1B6D6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Sokolovská 328,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131C" w14:textId="32E0144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rizikového chování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ED8EF90" w14:textId="69132A8B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22 120</w:t>
            </w:r>
          </w:p>
        </w:tc>
      </w:tr>
      <w:tr w:rsidR="00FE698B" w:rsidRPr="002306BD" w14:paraId="6D849ACE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CED9" w14:textId="42F93F3A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2768" w14:textId="7641A42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Komenského, Jablonné v Podještědí,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AD46" w14:textId="59759F8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Cesta ke spokojenosti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E722F12" w14:textId="1F540EA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4087897C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540C" w14:textId="0D7AF0C5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373D" w14:textId="4F4400F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Základní škola a Mateřská škola Jestřebí,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4EE4" w14:textId="10752A4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ZŠ Jestřebí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E6269F4" w14:textId="76C41089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29 320</w:t>
            </w:r>
          </w:p>
        </w:tc>
      </w:tr>
      <w:tr w:rsidR="00FE698B" w:rsidRPr="002306BD" w14:paraId="38EADCE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7B2D" w14:textId="7C46B4A5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6695" w14:textId="7EE569E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Euroškola Česká Lípa střední odborná škola s.r.o.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F17E" w14:textId="79E3966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Poznávejme se navzájem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63B3847" w14:textId="5ABB441D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499DCA41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C225" w14:textId="2F0EDF75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EBA4" w14:textId="421BC36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Lesní 575/12,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4470" w14:textId="2B0E82A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Lesní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D686956" w14:textId="5D30FF8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5F272E7A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5608" w14:textId="3EA6C337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523C" w14:textId="355FDC7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T.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G.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Masaryka Lomnice nad Popelkou,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9CE7" w14:textId="66B71D3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Podpora preventivních aktivit školy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08C3DAF" w14:textId="3BC89718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1E3AF18B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8A13" w14:textId="546C21F3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F7BB" w14:textId="78DCA61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Lidická, Hrádek nad Nisou, Školní ul. 325, okres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C6BC" w14:textId="19E83A3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Spolu a v pohodě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02DF5C9" w14:textId="19594984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4A92AA44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4F6F" w14:textId="72BF3769" w:rsidR="00FE698B" w:rsidRPr="007910E8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93828" w14:textId="43DDD2F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Ivana Olbrachta, Semily,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9BA" w14:textId="7D0F3B0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Společně předcházíme rizikům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C378FC2" w14:textId="1165FF9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27 650</w:t>
            </w:r>
          </w:p>
        </w:tc>
      </w:tr>
      <w:tr w:rsidR="00FE698B" w:rsidRPr="002306BD" w14:paraId="42C1957C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794B" w14:textId="0282D2C9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17A0" w14:textId="2FF2661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Rychnov u Jablonce nad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FB50" w14:textId="4C57977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Křížem krážem prevencí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E71E742" w14:textId="110BAF0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09045A8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8D8" w14:textId="3C005F0B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70FC" w14:textId="0143EBA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Mníšek, okres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C6EA" w14:textId="57598A1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Jdi dál! III.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379F6F8" w14:textId="08478C73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27 255</w:t>
            </w:r>
          </w:p>
        </w:tc>
      </w:tr>
      <w:tr w:rsidR="00FE698B" w:rsidRPr="002306BD" w14:paraId="7B56997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8AAC" w14:textId="30415D6D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9EA8" w14:textId="25B366D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Kaplického 384,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833C" w14:textId="21145FFE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Máme se dobře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5647E86" w14:textId="3BE3BB8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27 650</w:t>
            </w:r>
          </w:p>
        </w:tc>
      </w:tr>
      <w:tr w:rsidR="00FE698B" w:rsidRPr="002306BD" w14:paraId="5917CF4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5A3D" w14:textId="27116195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C50D" w14:textId="30CE3F2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Jablonec nad Nisou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Mšeno, Mozartova 24,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83B" w14:textId="25B3448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</w:rPr>
              <w:t>Programy primární prevence ZŠ Mozartova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23C9473" w14:textId="2A9DA972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4A192A0A" w14:textId="77777777" w:rsidTr="006607D4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D5D" w14:textId="4EA331E7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9FEE" w14:textId="2BC733A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Český Dub, okres Liberec,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786F" w14:textId="6957C94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Komplexní program specifické primární prevence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D92216D" w14:textId="7D7A42DE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39 105</w:t>
            </w:r>
          </w:p>
        </w:tc>
      </w:tr>
      <w:tr w:rsidR="00FE698B" w:rsidRPr="002306BD" w14:paraId="02BB9499" w14:textId="77777777" w:rsidTr="006607D4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4E72" w14:textId="5F663FB5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282F" w14:textId="14153B0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Nový Bor, náměstí Míru 128, okres Česká Lípa,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6C56" w14:textId="67D270E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na ZŠ náměstí Nový Bor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D0ACF32" w14:textId="5664314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347672CD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BE81" w14:textId="45AC11C2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1263" w14:textId="0D8544B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Broumovská 847/7,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6046" w14:textId="0F42374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Škola pro všechny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3036641" w14:textId="5CC3BA6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36484C50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E6C1" w14:textId="29D10D29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5BAC" w14:textId="4CAA18E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Josefův Důl, okres Jablonec nad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F5EF" w14:textId="7A4F146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patologického chování ve školním kolektivu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90F9809" w14:textId="5BD3B991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4642E674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A2F5" w14:textId="35114B4C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629B" w14:textId="3489B8B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Kamenický Šenov, nám. Míru 616,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687F" w14:textId="46CD9D9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a MŠ Kamenický Šenov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5089B83" w14:textId="6482E4F0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1D902679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3502" w14:textId="72669C40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8876" w14:textId="227F64A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Dubnice, okres Česká Lípa,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4077" w14:textId="59226C5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a MŠ Dubnice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9DFE63A" w14:textId="0C95AF4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3321CC5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2A0B" w14:textId="37501E21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AE5B" w14:textId="0C4501E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Desná, okres Jablonec nad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3053" w14:textId="18A3F77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Společně to zvládneme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FD2C022" w14:textId="65729D7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6B2196F2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232D" w14:textId="72D0D7DC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4FDD" w14:textId="29F19FD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a Mateřská škola, Raspenava, okres Liberec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E294" w14:textId="6559553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rizikového chování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752A1982" w14:textId="7910F563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53502E04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64B1" w14:textId="2F5FD159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91C0" w14:textId="52CDEB0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Křesťanská základní škola a mateřská škola J.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A.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Komenského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B554" w14:textId="4C69656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Jsme spolu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primární prevence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CBB2A3D" w14:textId="1AA2D88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26 070</w:t>
            </w:r>
          </w:p>
        </w:tc>
      </w:tr>
      <w:tr w:rsidR="00FE698B" w:rsidRPr="002306BD" w14:paraId="1870BAC7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AA5" w14:textId="45797E71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DABB" w14:textId="517B594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Jilemnice, Komenského 288,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DC61" w14:textId="294F216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Celoroční primární prevence na ZŠ Jilemnice, Komenského 288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30B12F4F" w14:textId="74591C0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25 280</w:t>
            </w:r>
          </w:p>
        </w:tc>
      </w:tr>
      <w:tr w:rsidR="00FE698B" w:rsidRPr="002306BD" w14:paraId="45DDA1F2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9707" w14:textId="59FC1301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D7B6" w14:textId="2F94F83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Jablonec nad Nisou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Kokonín, Rychnovská 216,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E01B" w14:textId="5BC14595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Adaptační program ZŠ Kokonín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97558D5" w14:textId="19958E8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22 341</w:t>
            </w:r>
          </w:p>
        </w:tc>
      </w:tr>
      <w:tr w:rsidR="00FE698B" w:rsidRPr="002306BD" w14:paraId="3BA831BA" w14:textId="77777777" w:rsidTr="006607D4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FF75" w14:textId="3FF79937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D8E9" w14:textId="58B6B683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Horní Police, okres Česká Lípa,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6DCE" w14:textId="209744D1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jako základ pro kvalitní život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4A084E14" w14:textId="198A14FC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28 085</w:t>
            </w:r>
          </w:p>
        </w:tc>
      </w:tr>
      <w:tr w:rsidR="00FE698B" w:rsidRPr="002306BD" w14:paraId="3E914E47" w14:textId="77777777" w:rsidTr="006607D4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BC00" w14:textId="36FC7533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1EF3" w14:textId="40BD7C2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Dr.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Františka Ladislava Riegra Semily,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EFBF" w14:textId="6637B7A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Náš příspěvek primární prevenci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B001E25" w14:textId="6153BAA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21 330</w:t>
            </w:r>
          </w:p>
        </w:tc>
      </w:tr>
      <w:tr w:rsidR="00FE698B" w:rsidRPr="002306BD" w14:paraId="3FCB28B3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372" w14:textId="5C5791E7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7DB6" w14:textId="6C61B6A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Karla Hynka Máchy Doksy, Valdštejnská 253, okres Česká Lípa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příspěvková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CB60" w14:textId="028E591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specifická prevence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C72EBC1" w14:textId="642C477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25 711</w:t>
            </w:r>
          </w:p>
        </w:tc>
      </w:tr>
      <w:tr w:rsidR="00FE698B" w:rsidRPr="002306BD" w14:paraId="582FAD6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3998" w14:textId="2712553E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4580" w14:textId="40A2BEE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škola, Stráž nad Nisou,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C7D1" w14:textId="29FBA643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Školení žáků v oblasti specifické primární prevence rizikového chování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C216514" w14:textId="11BFC122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27 650</w:t>
            </w:r>
          </w:p>
        </w:tc>
      </w:tr>
      <w:tr w:rsidR="00FE698B" w:rsidRPr="002306BD" w14:paraId="64181E30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2512" w14:textId="14B1C912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0938" w14:textId="3E824988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Všeň,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75C3" w14:textId="36261DF4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Harmonizační pobyt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FE87689" w14:textId="046101B5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28 314</w:t>
            </w:r>
          </w:p>
        </w:tc>
      </w:tr>
      <w:tr w:rsidR="00FE698B" w:rsidRPr="002306BD" w14:paraId="3E677A7B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1614" w14:textId="3ECF5BEA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C2F3" w14:textId="274BC74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škola, Studenec, okres Semily,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1B7C" w14:textId="6F57DA4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šikany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B914095" w14:textId="188B33C1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7ADAD0E8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E847" w14:textId="0F0568A7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DA3D" w14:textId="4FB7A5FF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Plavy, okres Jablonec nad Nisou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příspěvková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D2BD" w14:textId="185EB2D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Motýl Plavy 2024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559A34F" w14:textId="2F4D330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7AD0F58C" w14:textId="77777777" w:rsidTr="003F06ED">
        <w:trPr>
          <w:trHeight w:val="80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02AD" w14:textId="4F61B0EC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81BC" w14:textId="4518E310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s rozšířenou výukou jazyků, Liberec, Husova 142/44,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5187" w14:textId="03FE8C57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rizikového chování na ZŠ Husova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96AA1E1" w14:textId="3FAB6B0F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0219D019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DCF2" w14:textId="7664E54F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0EFF" w14:textId="66CBA7E3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Prysk, okres Česká Lípa,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A6C1" w14:textId="575A909D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Spolu rosteme a poznáváme 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2D6B2291" w14:textId="2E36FE49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20 000</w:t>
            </w:r>
          </w:p>
        </w:tc>
      </w:tr>
      <w:tr w:rsidR="00FE698B" w:rsidRPr="002306BD" w14:paraId="0F53254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88AE" w14:textId="2A8E60F8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4563" w14:textId="2DF4AFD2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Praktická škola a Mateřská škola, Česká Lípa, Moskevská 679,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79EE" w14:textId="486ABAE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Hrou za hranice všedního dne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C6F9279" w14:textId="0EC5F636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23 700</w:t>
            </w:r>
          </w:p>
        </w:tc>
      </w:tr>
      <w:tr w:rsidR="00FE698B" w:rsidRPr="002306BD" w14:paraId="7D8D4A21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C8A8" w14:textId="172D9E33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B6AA" w14:textId="1F09C48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škola, Liberec, Ještědská 354/88,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8198" w14:textId="419181B8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Prevence u nás stále hraje prim VI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C1F730C" w14:textId="5B83383A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39 500</w:t>
            </w:r>
          </w:p>
        </w:tc>
      </w:tr>
      <w:tr w:rsidR="00FE698B" w:rsidRPr="002306BD" w14:paraId="70AB918B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E9DB" w14:textId="08BC8A10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36A0" w14:textId="54C58CE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 Polevsko, okres Česká Lípa,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C793" w14:textId="062A3A1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Všichni jsme kamarádi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51883023" w14:textId="5410F544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31 600</w:t>
            </w:r>
          </w:p>
        </w:tc>
      </w:tr>
      <w:tr w:rsidR="00FE698B" w:rsidRPr="002306BD" w14:paraId="0AB3E51A" w14:textId="77777777" w:rsidTr="0041568D">
        <w:trPr>
          <w:trHeight w:val="7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598C" w14:textId="7665BDAC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54.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23B4" w14:textId="39BBE259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a mateřská škola, Stráž pod Ralskem, příspěvková organizace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5A50" w14:textId="1D03AB2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Primární prevence na ZŠ ve Stráži pod Ralskem v roce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1728939E" w14:textId="299E16A2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33 970</w:t>
            </w:r>
          </w:p>
        </w:tc>
      </w:tr>
      <w:tr w:rsidR="00FE698B" w:rsidRPr="002306BD" w14:paraId="2651ED55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2B28" w14:textId="25AC8DF6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42FF" w14:textId="77E7350A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Základní škola U Lesa Nový Bor, Boženy Němcové 539, okres Česká Lípa,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47E4" w14:textId="0B41B096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Ať je u nás pohoda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Preventivní</w:t>
            </w:r>
            <w:r w:rsidR="000E1156" w:rsidRPr="00612A8B">
              <w:rPr>
                <w:rFonts w:ascii="Calibri" w:hAnsi="Calibri" w:cs="Calibri"/>
                <w:color w:val="000000"/>
              </w:rPr>
              <w:t xml:space="preserve"> </w:t>
            </w:r>
            <w:r w:rsidRPr="00612A8B">
              <w:rPr>
                <w:rFonts w:ascii="Calibri" w:hAnsi="Calibri" w:cs="Calibri"/>
                <w:color w:val="000000"/>
              </w:rPr>
              <w:t>programy na ZŠ U Lesa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0A34CABA" w14:textId="30D71207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20 030</w:t>
            </w:r>
          </w:p>
        </w:tc>
      </w:tr>
      <w:tr w:rsidR="00FE698B" w:rsidRPr="002306BD" w14:paraId="7039124E" w14:textId="77777777" w:rsidTr="0041568D">
        <w:trPr>
          <w:trHeight w:val="73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1D23" w14:textId="0AFAB29B" w:rsidR="00FE698B" w:rsidRDefault="00FE698B" w:rsidP="000216B7">
            <w:pPr>
              <w:spacing w:line="0" w:lineRule="atLeast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C332" w14:textId="53BD984B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Základní škola a mateřská škola Křižany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2A8B">
              <w:rPr>
                <w:rFonts w:ascii="Calibri" w:hAnsi="Calibri" w:cs="Calibri"/>
                <w:color w:val="000000"/>
              </w:rPr>
              <w:t>Žibřidice</w:t>
            </w:r>
            <w:proofErr w:type="spellEnd"/>
            <w:r w:rsidRPr="00612A8B">
              <w:rPr>
                <w:rFonts w:ascii="Calibri" w:hAnsi="Calibri" w:cs="Calibri"/>
                <w:color w:val="000000"/>
              </w:rPr>
              <w:t>, příspěvková organizace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F446" w14:textId="11EA524C" w:rsidR="00FE698B" w:rsidRPr="00612A8B" w:rsidRDefault="00FE698B" w:rsidP="000216B7">
            <w:pPr>
              <w:spacing w:line="0" w:lineRule="atLeast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 xml:space="preserve">Prevence rizikového chování v ZŠ Křižany </w:t>
            </w:r>
            <w:r w:rsidR="000E1156" w:rsidRPr="00612A8B">
              <w:rPr>
                <w:rFonts w:ascii="Calibri" w:hAnsi="Calibri" w:cs="Calibri"/>
                <w:color w:val="000000"/>
              </w:rPr>
              <w:t>–</w:t>
            </w:r>
            <w:r w:rsidRPr="00612A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2A8B">
              <w:rPr>
                <w:rFonts w:ascii="Calibri" w:hAnsi="Calibri" w:cs="Calibri"/>
                <w:color w:val="000000"/>
              </w:rPr>
              <w:t>Žibřidice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2D0" w:themeFill="accent6" w:themeFillTint="33"/>
            <w:noWrap/>
            <w:vAlign w:val="bottom"/>
          </w:tcPr>
          <w:p w14:paraId="627CFE6A" w14:textId="45DB73D4" w:rsidR="00FE698B" w:rsidRPr="00612A8B" w:rsidRDefault="00FE698B" w:rsidP="000216B7">
            <w:pPr>
              <w:spacing w:line="0" w:lineRule="atLeast"/>
              <w:jc w:val="center"/>
              <w:rPr>
                <w:rFonts w:ascii="Century Gothic" w:eastAsia="Times New Roman" w:hAnsi="Century Gothic" w:cstheme="minorHAnsi"/>
                <w:color w:val="000000"/>
                <w:lang w:eastAsia="cs-CZ"/>
              </w:rPr>
            </w:pPr>
            <w:r w:rsidRPr="00612A8B">
              <w:rPr>
                <w:rFonts w:ascii="Calibri" w:hAnsi="Calibri" w:cs="Calibri"/>
                <w:color w:val="000000"/>
              </w:rPr>
              <w:t>22 120</w:t>
            </w:r>
          </w:p>
        </w:tc>
      </w:tr>
    </w:tbl>
    <w:p w14:paraId="1E5542E5" w14:textId="77777777" w:rsidR="00FA7889" w:rsidRDefault="00FA7889" w:rsidP="000216B7">
      <w:pPr>
        <w:spacing w:line="0" w:lineRule="atLeast"/>
      </w:pPr>
    </w:p>
    <w:p w14:paraId="77CB28CA" w14:textId="77777777" w:rsidR="00FA7889" w:rsidRDefault="00FA7889" w:rsidP="000216B7">
      <w:pPr>
        <w:spacing w:line="0" w:lineRule="atLeast"/>
      </w:pPr>
    </w:p>
    <w:sectPr w:rsidR="00FA7889" w:rsidSect="00FA78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52F30" w14:textId="77777777" w:rsidR="00FA7889" w:rsidRDefault="00FA7889" w:rsidP="00FA7889">
      <w:pPr>
        <w:spacing w:after="0" w:line="240" w:lineRule="auto"/>
      </w:pPr>
      <w:r>
        <w:separator/>
      </w:r>
    </w:p>
  </w:endnote>
  <w:endnote w:type="continuationSeparator" w:id="0">
    <w:p w14:paraId="47694215" w14:textId="77777777" w:rsidR="00FA7889" w:rsidRDefault="00FA7889" w:rsidP="00FA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F1BE81" w14:textId="77777777" w:rsidR="00FA7889" w:rsidRDefault="00FA7889" w:rsidP="00FA7889">
      <w:pPr>
        <w:spacing w:after="0" w:line="240" w:lineRule="auto"/>
      </w:pPr>
      <w:r>
        <w:separator/>
      </w:r>
    </w:p>
  </w:footnote>
  <w:footnote w:type="continuationSeparator" w:id="0">
    <w:p w14:paraId="0C674378" w14:textId="77777777" w:rsidR="00FA7889" w:rsidRDefault="00FA7889" w:rsidP="00FA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B3D424" w14:textId="632ACF95" w:rsidR="00FA7889" w:rsidRPr="00527693" w:rsidRDefault="00FA7889" w:rsidP="00FA7889">
    <w:pPr>
      <w:jc w:val="center"/>
      <w:rPr>
        <w:rFonts w:ascii="Century Gothic" w:hAnsi="Century Gothic"/>
        <w:bCs/>
        <w:sz w:val="32"/>
        <w:szCs w:val="32"/>
      </w:rPr>
    </w:pPr>
    <w:r w:rsidRPr="00527693">
      <w:rPr>
        <w:rFonts w:ascii="Century Gothic" w:hAnsi="Century Gothic"/>
        <w:bCs/>
        <w:sz w:val="32"/>
        <w:szCs w:val="32"/>
      </w:rPr>
      <w:t>POSKYTNUTÍ DOTACÍ Z ROZPOČTU KRAJE V RÁMCI DOTAČNÍHO FONDU LK V ROCE 202</w:t>
    </w:r>
    <w:r>
      <w:rPr>
        <w:rFonts w:ascii="Century Gothic" w:hAnsi="Century Gothic"/>
        <w:bCs/>
        <w:sz w:val="32"/>
        <w:szCs w:val="32"/>
      </w:rPr>
      <w:t>4</w:t>
    </w:r>
  </w:p>
  <w:p w14:paraId="7CDE4A42" w14:textId="77777777" w:rsidR="00FA7889" w:rsidRDefault="00FA7889" w:rsidP="00FA7889">
    <w:pPr>
      <w:jc w:val="center"/>
      <w:rPr>
        <w:rFonts w:ascii="Century Gothic" w:hAnsi="Century Gothic"/>
        <w:b/>
        <w:sz w:val="28"/>
        <w:szCs w:val="28"/>
        <w:u w:val="single"/>
      </w:rPr>
    </w:pPr>
    <w:r w:rsidRPr="00527693">
      <w:rPr>
        <w:rFonts w:ascii="Century Gothic" w:hAnsi="Century Gothic"/>
        <w:b/>
        <w:sz w:val="28"/>
        <w:szCs w:val="28"/>
        <w:u w:val="single"/>
      </w:rPr>
      <w:t>Podpořené projekty v programu 4.3 Specifická primární prevence rizikového chování</w:t>
    </w:r>
  </w:p>
  <w:p w14:paraId="3BDB86BE" w14:textId="77777777" w:rsidR="00FA7889" w:rsidRDefault="00FA7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89"/>
    <w:rsid w:val="000216B7"/>
    <w:rsid w:val="000E1156"/>
    <w:rsid w:val="003F06ED"/>
    <w:rsid w:val="0041568D"/>
    <w:rsid w:val="0052546D"/>
    <w:rsid w:val="00612A8B"/>
    <w:rsid w:val="006607D4"/>
    <w:rsid w:val="007662E2"/>
    <w:rsid w:val="007E3A9B"/>
    <w:rsid w:val="00A11A5A"/>
    <w:rsid w:val="00EF50AA"/>
    <w:rsid w:val="00FA788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761"/>
  <w15:chartTrackingRefBased/>
  <w15:docId w15:val="{1CA9A843-4A6D-4301-BBCA-ED1A882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9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A78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78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78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78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A78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A78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A78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A78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A78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8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78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78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788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A788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A788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A788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A788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A788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A78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FA7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A78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FA78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A788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FA788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A7889"/>
    <w:pPr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FA788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A78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788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A7889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FA788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FA7889"/>
  </w:style>
  <w:style w:type="paragraph" w:styleId="Zpat">
    <w:name w:val="footer"/>
    <w:basedOn w:val="Normln"/>
    <w:link w:val="ZpatChar"/>
    <w:uiPriority w:val="99"/>
    <w:unhideWhenUsed/>
    <w:rsid w:val="00FA7889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FA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C4E5-B138-4B88-BB92-2AA0BD00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Eva</dc:creator>
  <cp:keywords/>
  <dc:description/>
  <cp:lastModifiedBy>Malá Eva</cp:lastModifiedBy>
  <cp:revision>11</cp:revision>
  <dcterms:created xsi:type="dcterms:W3CDTF">2024-04-25T10:20:00Z</dcterms:created>
  <dcterms:modified xsi:type="dcterms:W3CDTF">2024-04-26T05:15:00Z</dcterms:modified>
</cp:coreProperties>
</file>